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B820" w14:textId="3FFFBDD0" w:rsidR="00C51714" w:rsidRPr="00C51714" w:rsidRDefault="00C51714" w:rsidP="00C51714">
      <w:pPr>
        <w:pStyle w:val="Ttulo1"/>
      </w:pPr>
      <w:r w:rsidRPr="00C51714">
        <w:t>DECLARAÇÃO DE AUSÊNCIA DE PARENTESCO E AFINIDADE</w:t>
      </w:r>
    </w:p>
    <w:p w14:paraId="0C8FD851" w14:textId="77777777" w:rsidR="00C51714" w:rsidRPr="00C51714" w:rsidRDefault="00C51714" w:rsidP="00C51714">
      <w:pPr>
        <w:rPr>
          <w:lang w:eastAsia="pt-BR"/>
        </w:rPr>
      </w:pPr>
    </w:p>
    <w:tbl>
      <w:tblPr>
        <w:tblW w:w="83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49"/>
        <w:gridCol w:w="14"/>
        <w:gridCol w:w="1288"/>
      </w:tblGrid>
      <w:tr w:rsidR="00C51714" w:rsidRPr="008E3B05" w14:paraId="5809393B" w14:textId="77777777" w:rsidTr="00960C7D">
        <w:trPr>
          <w:gridAfter w:val="1"/>
          <w:wAfter w:w="116" w:type="dxa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52FB" w14:textId="77777777" w:rsidR="00C51714" w:rsidRPr="005E54C9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E54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</w:tc>
      </w:tr>
      <w:tr w:rsidR="00C51714" w:rsidRPr="008E3B05" w14:paraId="52199BB4" w14:textId="77777777" w:rsidTr="00960C7D">
        <w:trPr>
          <w:tblCellSpacing w:w="7" w:type="dxa"/>
        </w:trPr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5624C" w14:textId="77777777" w:rsidR="00C51714" w:rsidRPr="008E3B05" w:rsidRDefault="00C51714" w:rsidP="00960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NOME DECLARANTE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3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03F5" w14:textId="77777777" w:rsidR="00C51714" w:rsidRPr="008E3B05" w:rsidRDefault="00C51714" w:rsidP="00960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E3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C51714" w:rsidRPr="008E3B05" w14:paraId="667CCB2E" w14:textId="77777777" w:rsidTr="00960C7D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3018" w14:textId="77777777" w:rsidR="00C51714" w:rsidRPr="008E3B05" w:rsidRDefault="00C51714" w:rsidP="00960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NATUREZA (proponente, autor, responsável de menor, cargo em empresa se for o caso de pessoa jurídica)</w:t>
            </w:r>
            <w:r w:rsidRPr="008E3B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</w:tr>
      <w:tr w:rsidR="00C51714" w:rsidRPr="008E3B05" w14:paraId="6F05F443" w14:textId="77777777" w:rsidTr="00960C7D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B81F8" w14:textId="77777777" w:rsidR="00C51714" w:rsidRPr="008E3B05" w:rsidRDefault="00C51714" w:rsidP="00960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PESSOA JURÍDICA (se for o caso):</w:t>
            </w:r>
          </w:p>
        </w:tc>
      </w:tr>
      <w:tr w:rsidR="00C51714" w:rsidRPr="008E3B05" w14:paraId="78CA5350" w14:textId="77777777" w:rsidTr="00960C7D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A121" w14:textId="77777777" w:rsidR="00C51714" w:rsidRPr="008E3B05" w:rsidRDefault="00C51714" w:rsidP="00960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CNPJ:</w:t>
            </w:r>
          </w:p>
        </w:tc>
      </w:tr>
      <w:tr w:rsidR="00C51714" w:rsidRPr="00C82931" w14:paraId="4D1A282B" w14:textId="77777777" w:rsidTr="00960C7D">
        <w:trPr>
          <w:gridAfter w:val="1"/>
          <w:wAfter w:w="116" w:type="dxa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60B5" w14:textId="77777777" w:rsid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</w:t>
            </w:r>
            <w:r w:rsidRPr="00C82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ECLARO</w:t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 nos termos da Resolução nº 37/2009 - Atualizada, do Conselho Nacional do Ministério Público, para fins de contratação junto à  ESCOLA SUPERIOR DO MINISTÉRIO PÚBLICO DA UNIÃO, que:</w:t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br/>
              <w:t>(  ) Os sócios desta empresa, bem como seus gerentes e diretores </w:t>
            </w:r>
            <w:r w:rsidRPr="00C82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não são</w:t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cônjuges, companheiros(as) ou parentes, em linha reta, colateral ou por afinidade, até o terceiro grau, inclusive, dos membros ocupantes de cargos de direção ou no exercício de funções administrativas na ESMPU, assim como de servidores ocupantes de cargos de direção, chefia e assessoramento vinculados direta ou indiretamente às unidades situadas na linha hierárquica da área encarregada da licitação, conforme Resolução CNMP nº 37/2009.</w:t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br/>
              <w:t>(  ) Os sócios desta empresa, bem como seus gerentes e diretores </w:t>
            </w:r>
            <w:r w:rsidRPr="00C82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são</w:t>
            </w:r>
            <w:r w:rsidRPr="00C8293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cônjuges, companheiros (as) ou parente em linha reta, colateral ou por afinidade, até o terceiro grau, inclusive, de Membros e servidores ocupantes de cargos de direção, chefia e assessoramento vinculados direta ou indiretamente às unidades situadas na linha hierárquica da área encarregada da licitação, abaixo identificado(s):</w:t>
            </w:r>
          </w:p>
          <w:p w14:paraId="00C633BB" w14:textId="77777777" w:rsid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009D0E15" w14:textId="78D12408" w:rsidR="00C51714" w:rsidRP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517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  <w:p w14:paraId="2A94CEEC" w14:textId="692B89F1" w:rsidR="00C51714" w:rsidRP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517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Instituição:</w:t>
            </w:r>
          </w:p>
          <w:p w14:paraId="3391C412" w14:textId="301A7ABF" w:rsidR="00C51714" w:rsidRP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517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Setor:</w:t>
            </w:r>
          </w:p>
          <w:p w14:paraId="27D1B176" w14:textId="77777777" w:rsidR="00C51714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133BACCE" w14:textId="77777777" w:rsidR="00C51714" w:rsidRDefault="00C51714" w:rsidP="00C51714">
            <w:pPr>
              <w:spacing w:before="20" w:after="2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04EB2C96" w14:textId="77777777" w:rsidR="00C51714" w:rsidRPr="00C82931" w:rsidRDefault="00C51714" w:rsidP="00960C7D">
            <w:pPr>
              <w:spacing w:before="20" w:after="2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F83E3DE" w14:textId="77777777" w:rsidR="00C51714" w:rsidRPr="00C82931" w:rsidRDefault="00C51714" w:rsidP="00C5171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t-BR"/>
          <w14:ligatures w14:val="none"/>
        </w:rPr>
      </w:pPr>
    </w:p>
    <w:p w14:paraId="01C9AB39" w14:textId="77777777" w:rsidR="00C51714" w:rsidRPr="00C82931" w:rsidRDefault="00C51714" w:rsidP="00C5171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t-BR"/>
          <w14:ligatures w14:val="none"/>
        </w:rPr>
      </w:pPr>
    </w:p>
    <w:p w14:paraId="18A72ABD" w14:textId="77777777" w:rsidR="00C51714" w:rsidRDefault="00C51714" w:rsidP="00C51714">
      <w:pPr>
        <w:rPr>
          <w:lang w:eastAsia="pt-BR"/>
        </w:rPr>
      </w:pPr>
    </w:p>
    <w:p w14:paraId="6EEA53A9" w14:textId="2E987368" w:rsidR="00C51714" w:rsidRDefault="00C51714" w:rsidP="00C51714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8293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 ser verdade, firmo a presente, sob penas da lei.</w:t>
      </w:r>
    </w:p>
    <w:p w14:paraId="7942EC88" w14:textId="77777777" w:rsidR="00C51714" w:rsidRDefault="00C51714" w:rsidP="00C51714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0A6EA2E" w14:textId="77777777" w:rsidR="00C51714" w:rsidRDefault="00C51714" w:rsidP="00C5171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Brasília/DF, __ de ______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2023.</w:t>
      </w:r>
    </w:p>
    <w:p w14:paraId="144EA784" w14:textId="77777777" w:rsidR="00C51714" w:rsidRDefault="00C51714" w:rsidP="00C5171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75177F0" w14:textId="77777777" w:rsidR="00C51714" w:rsidRDefault="00C51714" w:rsidP="00C5171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78B06A7" w14:textId="76F6444B" w:rsidR="00C51714" w:rsidRDefault="00C51714" w:rsidP="00C51714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</w:t>
      </w:r>
    </w:p>
    <w:p w14:paraId="499563B6" w14:textId="31CB3A2D" w:rsidR="00C51714" w:rsidRPr="001C030F" w:rsidRDefault="00C51714" w:rsidP="00C51714">
      <w:pPr>
        <w:jc w:val="center"/>
        <w:rPr>
          <w:lang w:eastAsia="pt-BR"/>
        </w:rPr>
      </w:pPr>
      <w:r>
        <w:rPr>
          <w:lang w:eastAsia="pt-BR"/>
        </w:rPr>
        <w:t>Nome do declarante</w:t>
      </w:r>
    </w:p>
    <w:p w14:paraId="5F42CD13" w14:textId="0398295A" w:rsidR="006B0D4E" w:rsidRPr="00C51714" w:rsidRDefault="006B0D4E">
      <w:pPr>
        <w:rPr>
          <w:rFonts w:ascii="Arial" w:eastAsia="Times New Roman" w:hAnsi="Arial" w:cs="Arial"/>
          <w:color w:val="2F5496" w:themeColor="accent1" w:themeShade="BF"/>
          <w:lang w:eastAsia="pt-BR"/>
        </w:rPr>
      </w:pPr>
    </w:p>
    <w:sectPr w:rsidR="006B0D4E" w:rsidRPr="00C51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4"/>
    <w:rsid w:val="00315439"/>
    <w:rsid w:val="00361C78"/>
    <w:rsid w:val="006B0D4E"/>
    <w:rsid w:val="00C5171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A020"/>
  <w15:chartTrackingRefBased/>
  <w15:docId w15:val="{3CEB62DD-3C3D-4196-94A7-D56D9E4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1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51714"/>
    <w:pPr>
      <w:keepNext/>
      <w:keepLines/>
      <w:spacing w:before="240" w:after="0"/>
      <w:jc w:val="center"/>
      <w:outlineLvl w:val="0"/>
    </w:pPr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714"/>
    <w:rPr>
      <w:rFonts w:asciiTheme="majorHAnsi" w:eastAsia="Times New Roman" w:hAnsiTheme="majorHAnsi" w:cstheme="majorBidi"/>
      <w:b/>
      <w:bCs/>
      <w:color w:val="2F5496" w:themeColor="accent1" w:themeShade="BF"/>
      <w:sz w:val="24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90306-B50E-48E0-8642-10EBD82551BA}"/>
</file>

<file path=customXml/itemProps2.xml><?xml version="1.0" encoding="utf-8"?>
<ds:datastoreItem xmlns:ds="http://schemas.openxmlformats.org/officeDocument/2006/customXml" ds:itemID="{A9EBF1E2-C4A1-4EB3-8680-A5B17FF2D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2023-05-04T19:24:00Z</dcterms:created>
  <dcterms:modified xsi:type="dcterms:W3CDTF">2023-05-04T19:27:00Z</dcterms:modified>
</cp:coreProperties>
</file>